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F1864" w:rsidRDefault="00BD3393" w:rsidP="00C01B9F">
      <w:pPr>
        <w:ind w:left="-426" w:right="-347"/>
        <w:rPr>
          <w:b/>
          <w:sz w:val="22"/>
        </w:rPr>
      </w:pPr>
      <w:r w:rsidRPr="00C01B9F">
        <w:rPr>
          <w:b/>
          <w:sz w:val="22"/>
        </w:rPr>
        <w:t>La Razó</w:t>
      </w:r>
      <w:r w:rsidR="006F1864">
        <w:rPr>
          <w:b/>
          <w:sz w:val="22"/>
        </w:rPr>
        <w:t xml:space="preserve">n (Published editon) </w:t>
      </w:r>
    </w:p>
    <w:p w:rsidR="00BD3393" w:rsidRPr="006F1864" w:rsidRDefault="00BD3393" w:rsidP="00C01B9F">
      <w:pPr>
        <w:ind w:left="-426" w:right="-347"/>
        <w:rPr>
          <w:sz w:val="22"/>
        </w:rPr>
      </w:pPr>
      <w:r w:rsidRPr="00C01B9F">
        <w:rPr>
          <w:sz w:val="22"/>
        </w:rPr>
        <w:t>20</w:t>
      </w:r>
      <w:r w:rsidRPr="00C01B9F">
        <w:rPr>
          <w:sz w:val="22"/>
          <w:vertAlign w:val="superscript"/>
        </w:rPr>
        <w:t>th</w:t>
      </w:r>
      <w:r w:rsidRPr="00C01B9F">
        <w:rPr>
          <w:sz w:val="22"/>
        </w:rPr>
        <w:t xml:space="preserve"> of September, 2015</w:t>
      </w:r>
    </w:p>
    <w:p w:rsidR="00BD3393" w:rsidRPr="00C01B9F" w:rsidRDefault="00BD3393" w:rsidP="00C01B9F">
      <w:pPr>
        <w:ind w:left="-426" w:right="-347"/>
        <w:rPr>
          <w:sz w:val="22"/>
        </w:rPr>
      </w:pPr>
    </w:p>
    <w:p w:rsidR="00BD3393" w:rsidRPr="00C01B9F" w:rsidRDefault="008B3885" w:rsidP="00C01B9F">
      <w:pPr>
        <w:ind w:left="-426" w:right="-347"/>
        <w:rPr>
          <w:sz w:val="22"/>
        </w:rPr>
      </w:pPr>
      <w:r w:rsidRPr="00C01B9F">
        <w:rPr>
          <w:b/>
          <w:i/>
          <w:sz w:val="22"/>
        </w:rPr>
        <w:t>Bolivia Clásica, Bolivia pending</w:t>
      </w:r>
      <w:r w:rsidR="00BD3393" w:rsidRPr="00C01B9F">
        <w:rPr>
          <w:b/>
          <w:i/>
          <w:sz w:val="22"/>
        </w:rPr>
        <w:t xml:space="preserve"> </w:t>
      </w:r>
      <w:r w:rsidR="00BD3393" w:rsidRPr="00C01B9F">
        <w:rPr>
          <w:sz w:val="22"/>
        </w:rPr>
        <w:t>– Cergio Prudencio</w:t>
      </w:r>
    </w:p>
    <w:p w:rsidR="008B3885" w:rsidRPr="00C01B9F" w:rsidRDefault="008B3885" w:rsidP="00C01B9F">
      <w:pPr>
        <w:ind w:left="-426" w:right="-347"/>
        <w:rPr>
          <w:sz w:val="22"/>
        </w:rPr>
      </w:pPr>
    </w:p>
    <w:p w:rsidR="007C50F3" w:rsidRPr="00C01B9F" w:rsidRDefault="008B3885" w:rsidP="00C01B9F">
      <w:pPr>
        <w:ind w:left="-426" w:right="-347"/>
        <w:rPr>
          <w:sz w:val="22"/>
        </w:rPr>
      </w:pPr>
      <w:r w:rsidRPr="00C01B9F">
        <w:rPr>
          <w:sz w:val="22"/>
        </w:rPr>
        <w:t>A few years ago the Bolivian pianist Ana-Maria Vera</w:t>
      </w:r>
      <w:r w:rsidR="007C50F3" w:rsidRPr="00C01B9F">
        <w:rPr>
          <w:sz w:val="22"/>
        </w:rPr>
        <w:t xml:space="preserve"> decided to launch a music education programme in the country, responding to the </w:t>
      </w:r>
      <w:r w:rsidR="008079B1" w:rsidRPr="00C01B9F">
        <w:rPr>
          <w:sz w:val="22"/>
        </w:rPr>
        <w:t xml:space="preserve">urgent </w:t>
      </w:r>
      <w:r w:rsidR="007C50F3" w:rsidRPr="00C01B9F">
        <w:rPr>
          <w:sz w:val="22"/>
        </w:rPr>
        <w:t>call of her brother Armando. The tangible result of th</w:t>
      </w:r>
      <w:r w:rsidR="009E319F" w:rsidRPr="00C01B9F">
        <w:rPr>
          <w:sz w:val="22"/>
        </w:rPr>
        <w:t>is initiative is the Bolivia Clá</w:t>
      </w:r>
      <w:r w:rsidR="007C50F3" w:rsidRPr="00C01B9F">
        <w:rPr>
          <w:sz w:val="22"/>
        </w:rPr>
        <w:t xml:space="preserve">sica Orchestra, which in past weeks presented a surprising series of concerts. </w:t>
      </w:r>
    </w:p>
    <w:p w:rsidR="007C50F3" w:rsidRPr="00C01B9F" w:rsidRDefault="007C50F3" w:rsidP="00C01B9F">
      <w:pPr>
        <w:ind w:left="-426" w:right="-347"/>
        <w:rPr>
          <w:sz w:val="22"/>
        </w:rPr>
      </w:pPr>
    </w:p>
    <w:p w:rsidR="007C50F3" w:rsidRPr="00C01B9F" w:rsidRDefault="007C50F3" w:rsidP="00C01B9F">
      <w:pPr>
        <w:ind w:left="-426" w:right="-347"/>
        <w:rPr>
          <w:sz w:val="22"/>
        </w:rPr>
      </w:pPr>
      <w:r w:rsidRPr="00C01B9F">
        <w:rPr>
          <w:sz w:val="22"/>
        </w:rPr>
        <w:t>Armando Vera is a violinist disenchanted with the mediocre habits of teaching institutions and the lack of rigour in orchestral practices</w:t>
      </w:r>
      <w:r w:rsidR="009E319F" w:rsidRPr="00C01B9F">
        <w:rPr>
          <w:sz w:val="22"/>
        </w:rPr>
        <w:t xml:space="preserve"> in Bolivia</w:t>
      </w:r>
      <w:r w:rsidRPr="00C01B9F">
        <w:rPr>
          <w:sz w:val="22"/>
        </w:rPr>
        <w:t>. Nonetheless, he never renounced excellence as an objective. Bolivia Clasica is the evidence of this conviction put into practice, and at the same time a strong appeal to institutions and both official and private music education programmes.</w:t>
      </w:r>
    </w:p>
    <w:p w:rsidR="007C50F3" w:rsidRPr="00C01B9F" w:rsidRDefault="007C50F3" w:rsidP="00C01B9F">
      <w:pPr>
        <w:ind w:left="-426" w:right="-347"/>
        <w:rPr>
          <w:sz w:val="22"/>
        </w:rPr>
      </w:pPr>
    </w:p>
    <w:p w:rsidR="00825431" w:rsidRPr="00C01B9F" w:rsidRDefault="007C50F3" w:rsidP="00C01B9F">
      <w:pPr>
        <w:ind w:left="-426" w:right="-347"/>
        <w:rPr>
          <w:sz w:val="22"/>
        </w:rPr>
      </w:pPr>
      <w:r w:rsidRPr="00C01B9F">
        <w:rPr>
          <w:sz w:val="22"/>
        </w:rPr>
        <w:t xml:space="preserve">The project is implemented with emphasis on regular instrumental courses </w:t>
      </w:r>
      <w:r w:rsidR="009E319F" w:rsidRPr="00C01B9F">
        <w:rPr>
          <w:sz w:val="22"/>
        </w:rPr>
        <w:t>encharged to</w:t>
      </w:r>
      <w:r w:rsidR="00825431" w:rsidRPr="00C01B9F">
        <w:rPr>
          <w:sz w:val="22"/>
        </w:rPr>
        <w:t xml:space="preserve"> a team of teachers under the guidance of professor Vera. Periodically, thanks to international negotiations by Ana-Maria, top level </w:t>
      </w:r>
      <w:r w:rsidR="009E319F" w:rsidRPr="00C01B9F">
        <w:rPr>
          <w:sz w:val="22"/>
        </w:rPr>
        <w:t>teachers arrive to offer intensi</w:t>
      </w:r>
      <w:r w:rsidR="00825431" w:rsidRPr="00C01B9F">
        <w:rPr>
          <w:sz w:val="22"/>
        </w:rPr>
        <w:t xml:space="preserve">ve workshops, forming and strengthening technique and broadening repertoire. And so, like drops of water working away the stone, a solid ensemble of youngsters has been forged who take </w:t>
      </w:r>
      <w:r w:rsidR="009E319F" w:rsidRPr="00C01B9F">
        <w:rPr>
          <w:sz w:val="22"/>
        </w:rPr>
        <w:t xml:space="preserve">making </w:t>
      </w:r>
      <w:r w:rsidR="00825431" w:rsidRPr="00C01B9F">
        <w:rPr>
          <w:sz w:val="22"/>
        </w:rPr>
        <w:t>classical music seriously without losing any of their freshness and enthusiasm.</w:t>
      </w:r>
    </w:p>
    <w:p w:rsidR="00825431" w:rsidRPr="00C01B9F" w:rsidRDefault="00825431" w:rsidP="00C01B9F">
      <w:pPr>
        <w:ind w:left="-426" w:right="-347"/>
        <w:rPr>
          <w:sz w:val="22"/>
        </w:rPr>
      </w:pPr>
    </w:p>
    <w:p w:rsidR="009C5AC1" w:rsidRPr="00C01B9F" w:rsidRDefault="009E319F" w:rsidP="00C01B9F">
      <w:pPr>
        <w:ind w:left="-426" w:right="-347"/>
        <w:rPr>
          <w:sz w:val="22"/>
        </w:rPr>
      </w:pPr>
      <w:r w:rsidRPr="00C01B9F">
        <w:rPr>
          <w:sz w:val="22"/>
        </w:rPr>
        <w:t>Among the feats reached is a homogeneity within</w:t>
      </w:r>
      <w:r w:rsidR="00825431" w:rsidRPr="00C01B9F">
        <w:rPr>
          <w:sz w:val="22"/>
        </w:rPr>
        <w:t xml:space="preserve"> the group: all play at a comparable level and with concurrent and solid sonority. Also, </w:t>
      </w:r>
      <w:r w:rsidR="009C5AC1" w:rsidRPr="00C01B9F">
        <w:rPr>
          <w:sz w:val="22"/>
        </w:rPr>
        <w:t xml:space="preserve">most notably, </w:t>
      </w:r>
      <w:r w:rsidRPr="00C01B9F">
        <w:rPr>
          <w:sz w:val="22"/>
        </w:rPr>
        <w:t xml:space="preserve">is the </w:t>
      </w:r>
      <w:r w:rsidR="00681591" w:rsidRPr="00C01B9F">
        <w:rPr>
          <w:sz w:val="22"/>
        </w:rPr>
        <w:t>intonation, this A</w:t>
      </w:r>
      <w:r w:rsidR="009C5AC1" w:rsidRPr="00C01B9F">
        <w:rPr>
          <w:sz w:val="22"/>
        </w:rPr>
        <w:t xml:space="preserve">ristotelian quality of European music </w:t>
      </w:r>
      <w:r w:rsidR="00681591" w:rsidRPr="00C01B9F">
        <w:rPr>
          <w:sz w:val="22"/>
        </w:rPr>
        <w:t>which conditions its practice</w:t>
      </w:r>
      <w:r w:rsidR="009C5AC1" w:rsidRPr="00C01B9F">
        <w:rPr>
          <w:sz w:val="22"/>
        </w:rPr>
        <w:t>. No less remarkable is the musicality</w:t>
      </w:r>
      <w:r w:rsidR="00681591" w:rsidRPr="00C01B9F">
        <w:rPr>
          <w:sz w:val="22"/>
        </w:rPr>
        <w:t xml:space="preserve"> of the orche</w:t>
      </w:r>
      <w:r w:rsidR="009C5AC1" w:rsidRPr="00C01B9F">
        <w:rPr>
          <w:sz w:val="22"/>
        </w:rPr>
        <w:t xml:space="preserve">stra: that is, the comprehension of the intrinsic codes of musical language, and its expressive transmission to the listener. And as if this were not enough, there is their </w:t>
      </w:r>
      <w:r w:rsidR="00681591" w:rsidRPr="00C01B9F">
        <w:rPr>
          <w:sz w:val="22"/>
        </w:rPr>
        <w:t>overflowing</w:t>
      </w:r>
      <w:r w:rsidR="009C5AC1" w:rsidRPr="00C01B9F">
        <w:rPr>
          <w:sz w:val="22"/>
        </w:rPr>
        <w:t xml:space="preserve"> interpretive force, which turns the auditive rite into a true celebration.</w:t>
      </w:r>
    </w:p>
    <w:p w:rsidR="009C5AC1" w:rsidRPr="00C01B9F" w:rsidRDefault="009C5AC1" w:rsidP="00C01B9F">
      <w:pPr>
        <w:ind w:left="-426" w:right="-347"/>
        <w:rPr>
          <w:sz w:val="22"/>
        </w:rPr>
      </w:pPr>
    </w:p>
    <w:p w:rsidR="009C5AC1" w:rsidRPr="00C01B9F" w:rsidRDefault="009C5AC1" w:rsidP="00C01B9F">
      <w:pPr>
        <w:ind w:left="-426" w:right="-347"/>
        <w:rPr>
          <w:sz w:val="22"/>
        </w:rPr>
      </w:pPr>
      <w:r w:rsidRPr="00C01B9F">
        <w:rPr>
          <w:sz w:val="22"/>
        </w:rPr>
        <w:t>A</w:t>
      </w:r>
      <w:r w:rsidR="00681591" w:rsidRPr="00C01B9F">
        <w:rPr>
          <w:sz w:val="22"/>
        </w:rPr>
        <w:t>dditionally, Bolivia Clá</w:t>
      </w:r>
      <w:r w:rsidRPr="00C01B9F">
        <w:rPr>
          <w:sz w:val="22"/>
        </w:rPr>
        <w:t xml:space="preserve">sica displays other merits no less significant: I refer to the dignity with which they carry out their task. Far from the fallacious </w:t>
      </w:r>
      <w:r w:rsidR="005766BB" w:rsidRPr="00C01B9F">
        <w:rPr>
          <w:sz w:val="22"/>
        </w:rPr>
        <w:t>discourse of ‘social redemption</w:t>
      </w:r>
      <w:r w:rsidRPr="00C01B9F">
        <w:rPr>
          <w:sz w:val="22"/>
        </w:rPr>
        <w:t xml:space="preserve">’ (in which dishonest </w:t>
      </w:r>
      <w:r w:rsidR="005766BB" w:rsidRPr="00C01B9F">
        <w:rPr>
          <w:sz w:val="22"/>
        </w:rPr>
        <w:t>motives</w:t>
      </w:r>
      <w:r w:rsidRPr="00C01B9F">
        <w:rPr>
          <w:sz w:val="22"/>
        </w:rPr>
        <w:t xml:space="preserve"> frequently hi</w:t>
      </w:r>
      <w:r w:rsidR="005766BB" w:rsidRPr="00C01B9F">
        <w:rPr>
          <w:sz w:val="22"/>
        </w:rPr>
        <w:t>de</w:t>
      </w:r>
      <w:r w:rsidR="00681591" w:rsidRPr="00C01B9F">
        <w:rPr>
          <w:sz w:val="22"/>
        </w:rPr>
        <w:t>), Bolivia Clá</w:t>
      </w:r>
      <w:r w:rsidRPr="00C01B9F">
        <w:rPr>
          <w:sz w:val="22"/>
        </w:rPr>
        <w:t>sica demonstrates that our c</w:t>
      </w:r>
      <w:r w:rsidR="005766BB" w:rsidRPr="00C01B9F">
        <w:rPr>
          <w:sz w:val="22"/>
        </w:rPr>
        <w:t>hildren and young people are cap</w:t>
      </w:r>
      <w:r w:rsidRPr="00C01B9F">
        <w:rPr>
          <w:sz w:val="22"/>
        </w:rPr>
        <w:t>able of good results in t</w:t>
      </w:r>
      <w:r w:rsidR="005766BB" w:rsidRPr="00C01B9F">
        <w:rPr>
          <w:sz w:val="22"/>
        </w:rPr>
        <w:t>heir own right (sonority, inton</w:t>
      </w:r>
      <w:r w:rsidRPr="00C01B9F">
        <w:rPr>
          <w:sz w:val="22"/>
        </w:rPr>
        <w:t xml:space="preserve">ation, musicality, strength, etc.) transcending by far their supposed </w:t>
      </w:r>
      <w:r w:rsidR="005766BB" w:rsidRPr="00C01B9F">
        <w:rPr>
          <w:sz w:val="22"/>
        </w:rPr>
        <w:t>‘disadvantaged’ condition. They</w:t>
      </w:r>
      <w:r w:rsidRPr="00C01B9F">
        <w:rPr>
          <w:sz w:val="22"/>
        </w:rPr>
        <w:t xml:space="preserve"> simply produce art because they are competent to do so, and do it well. Full stop.</w:t>
      </w:r>
    </w:p>
    <w:p w:rsidR="009C5AC1" w:rsidRPr="00C01B9F" w:rsidRDefault="009C5AC1" w:rsidP="00C01B9F">
      <w:pPr>
        <w:ind w:left="-426" w:right="-347"/>
        <w:rPr>
          <w:sz w:val="22"/>
        </w:rPr>
      </w:pPr>
    </w:p>
    <w:p w:rsidR="000C349A" w:rsidRPr="00C01B9F" w:rsidRDefault="00820AA0" w:rsidP="00C01B9F">
      <w:pPr>
        <w:ind w:left="-426" w:right="-347"/>
        <w:rPr>
          <w:sz w:val="22"/>
        </w:rPr>
      </w:pPr>
      <w:r w:rsidRPr="00C01B9F">
        <w:rPr>
          <w:sz w:val="22"/>
        </w:rPr>
        <w:t>The open question now is how to avoid that these valuable human resources that have been cultivated do not end up emigrating for ever and serving oth</w:t>
      </w:r>
      <w:r w:rsidR="000C349A" w:rsidRPr="00C01B9F">
        <w:rPr>
          <w:sz w:val="22"/>
        </w:rPr>
        <w:t xml:space="preserve">er countries. We need well trained  musicians who are committed to the development of </w:t>
      </w:r>
      <w:r w:rsidR="005766BB" w:rsidRPr="00C01B9F">
        <w:rPr>
          <w:sz w:val="22"/>
        </w:rPr>
        <w:t xml:space="preserve">their country: we cannot afford </w:t>
      </w:r>
      <w:r w:rsidR="000C349A" w:rsidRPr="00C01B9F">
        <w:rPr>
          <w:sz w:val="22"/>
        </w:rPr>
        <w:t>the luxury of exporting the little of this material that we produce. And this is where the</w:t>
      </w:r>
      <w:r w:rsidR="005766BB" w:rsidRPr="00C01B9F">
        <w:rPr>
          <w:sz w:val="22"/>
        </w:rPr>
        <w:t xml:space="preserve"> State and private enterprise mu</w:t>
      </w:r>
      <w:r w:rsidR="000C349A" w:rsidRPr="00C01B9F">
        <w:rPr>
          <w:sz w:val="22"/>
        </w:rPr>
        <w:t>st assist</w:t>
      </w:r>
      <w:r w:rsidR="005766BB" w:rsidRPr="00C01B9F">
        <w:rPr>
          <w:sz w:val="22"/>
        </w:rPr>
        <w:t xml:space="preserve"> in conscience and responsibilit</w:t>
      </w:r>
      <w:r w:rsidR="000C349A" w:rsidRPr="00C01B9F">
        <w:rPr>
          <w:sz w:val="22"/>
        </w:rPr>
        <w:t>y, becaus</w:t>
      </w:r>
      <w:r w:rsidR="005766BB" w:rsidRPr="00C01B9F">
        <w:rPr>
          <w:sz w:val="22"/>
        </w:rPr>
        <w:t>e an investment like Bolivia Clá</w:t>
      </w:r>
      <w:r w:rsidR="000C349A" w:rsidRPr="00C01B9F">
        <w:rPr>
          <w:sz w:val="22"/>
        </w:rPr>
        <w:t>sica makes no sense if not channeled appropriately towards the strengthening of our own infrastructure.</w:t>
      </w:r>
    </w:p>
    <w:p w:rsidR="000C349A" w:rsidRPr="00C01B9F" w:rsidRDefault="000C349A" w:rsidP="00C01B9F">
      <w:pPr>
        <w:ind w:left="-426" w:right="-347"/>
        <w:rPr>
          <w:sz w:val="22"/>
        </w:rPr>
      </w:pPr>
    </w:p>
    <w:p w:rsidR="008B3885" w:rsidRPr="00C01B9F" w:rsidRDefault="000C349A" w:rsidP="00C01B9F">
      <w:pPr>
        <w:ind w:left="-426" w:right="-347"/>
        <w:rPr>
          <w:sz w:val="22"/>
        </w:rPr>
      </w:pPr>
      <w:r w:rsidRPr="00C01B9F">
        <w:rPr>
          <w:sz w:val="22"/>
        </w:rPr>
        <w:t>I understand that Bolivia Clasica has attracted resources from various different sources to carry forward their mission, with the support of a foundation by the same name. I understand also (from my own experience) that these contributions don’t re</w:t>
      </w:r>
      <w:r w:rsidR="009E319F" w:rsidRPr="00C01B9F">
        <w:rPr>
          <w:sz w:val="22"/>
        </w:rPr>
        <w:t xml:space="preserve">solve the sustainability in the </w:t>
      </w:r>
      <w:r w:rsidR="005766BB" w:rsidRPr="00C01B9F">
        <w:rPr>
          <w:sz w:val="22"/>
        </w:rPr>
        <w:t>long term</w:t>
      </w:r>
      <w:r w:rsidRPr="00C01B9F">
        <w:rPr>
          <w:sz w:val="22"/>
        </w:rPr>
        <w:t xml:space="preserve">. This situation, common to a few music projects in Bolivia, must lead us to develop forms </w:t>
      </w:r>
      <w:r w:rsidR="008079B1" w:rsidRPr="00C01B9F">
        <w:rPr>
          <w:sz w:val="22"/>
        </w:rPr>
        <w:t>of mixed financing, appropriatel</w:t>
      </w:r>
      <w:r w:rsidRPr="00C01B9F">
        <w:rPr>
          <w:sz w:val="22"/>
        </w:rPr>
        <w:t>y structured, where State, private ente</w:t>
      </w:r>
      <w:r w:rsidR="009E319F" w:rsidRPr="00C01B9F">
        <w:rPr>
          <w:sz w:val="22"/>
        </w:rPr>
        <w:t>rprise and international organisms contribute equall</w:t>
      </w:r>
      <w:r w:rsidRPr="00C01B9F">
        <w:rPr>
          <w:sz w:val="22"/>
        </w:rPr>
        <w:t>y</w:t>
      </w:r>
      <w:r w:rsidR="009E319F" w:rsidRPr="00C01B9F">
        <w:rPr>
          <w:sz w:val="22"/>
        </w:rPr>
        <w:t xml:space="preserve"> </w:t>
      </w:r>
      <w:r w:rsidRPr="00C01B9F">
        <w:rPr>
          <w:sz w:val="22"/>
        </w:rPr>
        <w:t xml:space="preserve">to the objective of preserving our </w:t>
      </w:r>
      <w:r w:rsidR="009E319F" w:rsidRPr="00C01B9F">
        <w:rPr>
          <w:sz w:val="22"/>
        </w:rPr>
        <w:t>production and reinvesting in its growth. But of course, leadership must bring this to the State through cultural policies in accorda</w:t>
      </w:r>
      <w:r w:rsidR="005766BB" w:rsidRPr="00C01B9F">
        <w:rPr>
          <w:sz w:val="22"/>
        </w:rPr>
        <w:t>nce with the possibilities</w:t>
      </w:r>
      <w:r w:rsidR="009E319F" w:rsidRPr="00C01B9F">
        <w:rPr>
          <w:sz w:val="22"/>
        </w:rPr>
        <w:t xml:space="preserve"> of our country and through a propitiatory legislation which society imperatively demands.</w:t>
      </w:r>
    </w:p>
    <w:sectPr w:rsidR="008B3885" w:rsidRPr="00C01B9F" w:rsidSect="008B38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B3885"/>
    <w:rsid w:val="000C349A"/>
    <w:rsid w:val="005766BB"/>
    <w:rsid w:val="00681591"/>
    <w:rsid w:val="006F1864"/>
    <w:rsid w:val="007C50F3"/>
    <w:rsid w:val="008079B1"/>
    <w:rsid w:val="00820AA0"/>
    <w:rsid w:val="00825431"/>
    <w:rsid w:val="008B3885"/>
    <w:rsid w:val="009C5AC1"/>
    <w:rsid w:val="009E319F"/>
    <w:rsid w:val="00BD3393"/>
    <w:rsid w:val="00C01B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ARRATION">
    <w:name w:val="NARRATION"/>
    <w:basedOn w:val="BodyText"/>
    <w:rsid w:val="001C514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100" w:lineRule="atLeast"/>
      <w:ind w:left="2160" w:right="2160"/>
    </w:pPr>
    <w:rPr>
      <w:rFonts w:eastAsia="DejaVu Sans" w:cs="Times New Roman"/>
      <w:b/>
      <w:caps/>
      <w:color w:val="000000"/>
      <w:lang w:val="en-US"/>
    </w:rPr>
  </w:style>
  <w:style w:type="paragraph" w:styleId="BodyText">
    <w:name w:val="Body Text"/>
    <w:basedOn w:val="Normal"/>
    <w:rsid w:val="001C5145"/>
    <w:pPr>
      <w:spacing w:after="120"/>
    </w:pPr>
  </w:style>
  <w:style w:type="paragraph" w:customStyle="1" w:styleId="CHARACTER">
    <w:name w:val="CHARACTER"/>
    <w:basedOn w:val="BodyText"/>
    <w:rsid w:val="001C5145"/>
    <w:pPr>
      <w:widowControl w:val="0"/>
      <w:suppressAutoHyphens/>
      <w:spacing w:after="0" w:line="100" w:lineRule="atLeast"/>
      <w:ind w:left="2160" w:right="2160"/>
    </w:pPr>
    <w:rPr>
      <w:rFonts w:eastAsia="DejaVu Sans" w:cs="Times New Roman"/>
      <w:color w:val="000000"/>
      <w:sz w:val="20"/>
      <w:lang w:val="en-US"/>
    </w:rPr>
  </w:style>
  <w:style w:type="paragraph" w:customStyle="1" w:styleId="SCENE">
    <w:name w:val="SCENE"/>
    <w:basedOn w:val="BodyText"/>
    <w:rsid w:val="001C5145"/>
    <w:pPr>
      <w:widowControl w:val="0"/>
      <w:suppressAutoHyphens/>
      <w:spacing w:after="0" w:line="100" w:lineRule="atLeast"/>
    </w:pPr>
    <w:rPr>
      <w:rFonts w:eastAsia="DejaVu Sans" w:cs="Times New Roman"/>
      <w:caps/>
      <w:color w:val="000000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550</Words>
  <Characters>3135</Characters>
  <Application>Microsoft Macintosh Word</Application>
  <DocSecurity>0</DocSecurity>
  <Lines>26</Lines>
  <Paragraphs>6</Paragraphs>
  <ScaleCrop>false</ScaleCrop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Dunton Downer</dc:creator>
  <cp:keywords/>
  <cp:lastModifiedBy>John Dunton Downer</cp:lastModifiedBy>
  <cp:revision>6</cp:revision>
  <dcterms:created xsi:type="dcterms:W3CDTF">2015-10-08T15:36:00Z</dcterms:created>
  <dcterms:modified xsi:type="dcterms:W3CDTF">2015-10-08T17:30:00Z</dcterms:modified>
</cp:coreProperties>
</file>